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72" w:rsidRDefault="00986A85" w:rsidP="00986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A85">
        <w:rPr>
          <w:rFonts w:ascii="Times New Roman" w:hAnsi="Times New Roman" w:cs="Times New Roman"/>
          <w:sz w:val="28"/>
          <w:szCs w:val="28"/>
        </w:rPr>
        <w:t xml:space="preserve">A Szolnoki Széchenyi István Gimnázium </w:t>
      </w:r>
      <w:r w:rsidR="00884629">
        <w:rPr>
          <w:rFonts w:ascii="Times New Roman" w:hAnsi="Times New Roman" w:cs="Times New Roman"/>
          <w:sz w:val="28"/>
          <w:szCs w:val="28"/>
        </w:rPr>
        <w:t>és Művészeti Szakgimnázium az NTP-</w:t>
      </w:r>
      <w:r w:rsidR="00EF18C1">
        <w:rPr>
          <w:rFonts w:ascii="Times New Roman" w:hAnsi="Times New Roman" w:cs="Times New Roman"/>
          <w:sz w:val="28"/>
          <w:szCs w:val="28"/>
        </w:rPr>
        <w:t>INNOV-22-0045</w:t>
      </w:r>
      <w:r w:rsidRPr="00986A85">
        <w:rPr>
          <w:rFonts w:ascii="Times New Roman" w:hAnsi="Times New Roman" w:cs="Times New Roman"/>
          <w:sz w:val="28"/>
          <w:szCs w:val="28"/>
        </w:rPr>
        <w:t>. kódszámú,</w:t>
      </w:r>
    </w:p>
    <w:p w:rsidR="00A87416" w:rsidRPr="00195396" w:rsidRDefault="00A87416" w:rsidP="00986A8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86A85" w:rsidRPr="00986A85" w:rsidRDefault="00EF18C1" w:rsidP="00986A85">
      <w:pPr>
        <w:pStyle w:val="Cmsor1"/>
      </w:pPr>
      <w:r>
        <w:t>Föld, víz, levegő</w:t>
      </w:r>
    </w:p>
    <w:p w:rsidR="00A87416" w:rsidRDefault="00A87416" w:rsidP="003202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A85" w:rsidRDefault="00986A85" w:rsidP="003202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A85">
        <w:rPr>
          <w:rFonts w:ascii="Times New Roman" w:hAnsi="Times New Roman" w:cs="Times New Roman"/>
          <w:sz w:val="24"/>
          <w:szCs w:val="24"/>
        </w:rPr>
        <w:t>című</w:t>
      </w:r>
      <w:proofErr w:type="gramEnd"/>
      <w:r w:rsidRPr="00986A85">
        <w:rPr>
          <w:rFonts w:ascii="Times New Roman" w:hAnsi="Times New Roman" w:cs="Times New Roman"/>
          <w:sz w:val="24"/>
          <w:szCs w:val="24"/>
        </w:rPr>
        <w:t xml:space="preserve"> pályázatával 1.</w:t>
      </w:r>
      <w:r w:rsidR="00EF18C1">
        <w:rPr>
          <w:rFonts w:ascii="Times New Roman" w:hAnsi="Times New Roman" w:cs="Times New Roman"/>
          <w:sz w:val="24"/>
          <w:szCs w:val="24"/>
        </w:rPr>
        <w:t>513</w:t>
      </w:r>
      <w:r>
        <w:rPr>
          <w:rFonts w:ascii="Times New Roman" w:hAnsi="Times New Roman" w:cs="Times New Roman"/>
          <w:sz w:val="24"/>
          <w:szCs w:val="24"/>
        </w:rPr>
        <w:t xml:space="preserve">.000 Ft támogatást nyert az </w:t>
      </w:r>
      <w:r w:rsidR="00EF18C1">
        <w:rPr>
          <w:rFonts w:ascii="Times New Roman" w:hAnsi="Times New Roman" w:cs="Times New Roman"/>
          <w:i/>
          <w:sz w:val="24"/>
          <w:szCs w:val="24"/>
        </w:rPr>
        <w:t>Miniszterelnökség</w:t>
      </w:r>
      <w:r>
        <w:rPr>
          <w:rFonts w:ascii="Times New Roman" w:hAnsi="Times New Roman" w:cs="Times New Roman"/>
          <w:sz w:val="24"/>
          <w:szCs w:val="24"/>
        </w:rPr>
        <w:t xml:space="preserve"> megbízásából, az </w:t>
      </w:r>
      <w:r w:rsidRPr="00986A85">
        <w:rPr>
          <w:rFonts w:ascii="Times New Roman" w:hAnsi="Times New Roman" w:cs="Times New Roman"/>
          <w:i/>
          <w:sz w:val="24"/>
          <w:szCs w:val="24"/>
        </w:rPr>
        <w:t>Emberi Erőforrás Támogatáskezelő</w:t>
      </w:r>
      <w:r>
        <w:rPr>
          <w:rFonts w:ascii="Times New Roman" w:hAnsi="Times New Roman" w:cs="Times New Roman"/>
          <w:sz w:val="24"/>
          <w:szCs w:val="24"/>
        </w:rPr>
        <w:t xml:space="preserve"> lebonyolításában a </w:t>
      </w:r>
      <w:r w:rsidRPr="00986A85">
        <w:rPr>
          <w:rFonts w:ascii="Times New Roman" w:hAnsi="Times New Roman" w:cs="Times New Roman"/>
          <w:i/>
          <w:sz w:val="24"/>
          <w:szCs w:val="24"/>
        </w:rPr>
        <w:t>Nemzeti Tehetségprogram</w:t>
      </w:r>
      <w:r>
        <w:rPr>
          <w:rFonts w:ascii="Times New Roman" w:hAnsi="Times New Roman" w:cs="Times New Roman"/>
          <w:sz w:val="24"/>
          <w:szCs w:val="24"/>
        </w:rPr>
        <w:t xml:space="preserve"> keretében meghirdetett nyílt pályázaton.</w:t>
      </w:r>
    </w:p>
    <w:p w:rsidR="001A7B42" w:rsidRDefault="001A7B42" w:rsidP="003202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céljai voltak:</w:t>
      </w:r>
    </w:p>
    <w:p w:rsidR="001A7B42" w:rsidRDefault="00FA37E2" w:rsidP="00320204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természettudományok iránt érdeklődő, tehetséges tanulóink számára a tanórai anyagot kiegészítő, érdekes ismeretek nyújtása, </w:t>
      </w:r>
    </w:p>
    <w:p w:rsidR="001A7B42" w:rsidRDefault="001A7B42" w:rsidP="00320204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laboratóriumi lehetőségeink kihasználása a tehetséggondozásban,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természettudományi </w:t>
      </w:r>
      <w:proofErr w:type="gramStart"/>
      <w:r>
        <w:rPr>
          <w:rFonts w:ascii="Times New Roman" w:hAnsi="Times New Roman" w:cs="Times New Roman"/>
          <w:sz w:val="24"/>
          <w:szCs w:val="24"/>
        </w:rPr>
        <w:t>kompetencia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fejlesztésében és a pályaorientációban (</w:t>
      </w:r>
      <w:r w:rsidR="002002AC">
        <w:rPr>
          <w:rFonts w:ascii="Times New Roman" w:hAnsi="Times New Roman" w:cs="Times New Roman"/>
          <w:sz w:val="24"/>
          <w:szCs w:val="24"/>
        </w:rPr>
        <w:t>szakirány választás</w:t>
      </w:r>
      <w:r w:rsidR="008E1D49">
        <w:rPr>
          <w:rFonts w:ascii="Times New Roman" w:hAnsi="Times New Roman" w:cs="Times New Roman"/>
          <w:sz w:val="24"/>
          <w:szCs w:val="24"/>
        </w:rPr>
        <w:t>a</w:t>
      </w:r>
      <w:r w:rsidR="002002AC">
        <w:rPr>
          <w:rFonts w:ascii="Times New Roman" w:hAnsi="Times New Roman" w:cs="Times New Roman"/>
          <w:sz w:val="24"/>
          <w:szCs w:val="24"/>
        </w:rPr>
        <w:t xml:space="preserve">, </w:t>
      </w:r>
      <w:r w:rsidR="008E1D49">
        <w:rPr>
          <w:rFonts w:ascii="Times New Roman" w:hAnsi="Times New Roman" w:cs="Times New Roman"/>
          <w:sz w:val="24"/>
          <w:szCs w:val="24"/>
        </w:rPr>
        <w:t>továbbtanulás, szakmák megismerése),</w:t>
      </w:r>
    </w:p>
    <w:p w:rsidR="008E1D49" w:rsidRDefault="005E6717" w:rsidP="00320204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 élmények, tapasztalatok útján erősíteni a diákok motivációját a természettudományos ismeretek elsajátítása iránt.</w:t>
      </w:r>
    </w:p>
    <w:p w:rsidR="00FA37E2" w:rsidRPr="00FA37E2" w:rsidRDefault="00FA37E2" w:rsidP="003202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E2">
        <w:rPr>
          <w:rFonts w:ascii="Times New Roman" w:hAnsi="Times New Roman" w:cs="Times New Roman"/>
          <w:sz w:val="24"/>
          <w:szCs w:val="24"/>
        </w:rPr>
        <w:t>A pályázati kiírás 1.1. pontjában kitűzött cél (</w:t>
      </w:r>
      <w:r w:rsidR="00EF18C1">
        <w:rPr>
          <w:rFonts w:ascii="Times New Roman" w:hAnsi="Times New Roman" w:cs="Times New Roman"/>
          <w:sz w:val="24"/>
          <w:szCs w:val="24"/>
        </w:rPr>
        <w:t>a</w:t>
      </w:r>
      <w:r w:rsidR="00EF18C1" w:rsidRPr="00EF18C1">
        <w:rPr>
          <w:rFonts w:ascii="Times New Roman" w:hAnsi="Times New Roman" w:cs="Times New Roman"/>
          <w:sz w:val="24"/>
          <w:szCs w:val="24"/>
        </w:rPr>
        <w:t xml:space="preserve"> hazai és határon túli köznevelésben tanuló, tehetséges fiatalokat célzó matematikai, természettudományos, digitális </w:t>
      </w:r>
      <w:proofErr w:type="gramStart"/>
      <w:r w:rsidR="00EF18C1" w:rsidRPr="00EF18C1">
        <w:rPr>
          <w:rFonts w:ascii="Times New Roman" w:hAnsi="Times New Roman" w:cs="Times New Roman"/>
          <w:sz w:val="24"/>
          <w:szCs w:val="24"/>
        </w:rPr>
        <w:t>kompetenciák</w:t>
      </w:r>
      <w:proofErr w:type="gramEnd"/>
      <w:r w:rsidR="00EF18C1" w:rsidRPr="00EF18C1">
        <w:rPr>
          <w:rFonts w:ascii="Times New Roman" w:hAnsi="Times New Roman" w:cs="Times New Roman"/>
          <w:sz w:val="24"/>
          <w:szCs w:val="24"/>
        </w:rPr>
        <w:t xml:space="preserve"> erősítését segítő, komplex tehetséggondozó progra</w:t>
      </w:r>
      <w:r w:rsidR="00EF18C1">
        <w:rPr>
          <w:rFonts w:ascii="Times New Roman" w:hAnsi="Times New Roman" w:cs="Times New Roman"/>
          <w:sz w:val="24"/>
          <w:szCs w:val="24"/>
        </w:rPr>
        <w:t>mok megvalósításának támogatása</w:t>
      </w:r>
      <w:r w:rsidRPr="00FA37E2">
        <w:rPr>
          <w:rFonts w:ascii="Times New Roman" w:hAnsi="Times New Roman" w:cs="Times New Roman"/>
          <w:sz w:val="24"/>
          <w:szCs w:val="24"/>
        </w:rPr>
        <w:t xml:space="preserve">) megvalósítását az alábbiak szerint </w:t>
      </w:r>
      <w:r w:rsidR="008D63D9">
        <w:rPr>
          <w:rFonts w:ascii="Times New Roman" w:hAnsi="Times New Roman" w:cs="Times New Roman"/>
          <w:sz w:val="24"/>
          <w:szCs w:val="24"/>
        </w:rPr>
        <w:t>valósítottuk meg:</w:t>
      </w:r>
    </w:p>
    <w:p w:rsidR="00FA37E2" w:rsidRPr="00FA37E2" w:rsidRDefault="00FA37E2" w:rsidP="003202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E2">
        <w:rPr>
          <w:rFonts w:ascii="Times New Roman" w:hAnsi="Times New Roman" w:cs="Times New Roman"/>
          <w:sz w:val="24"/>
          <w:szCs w:val="24"/>
        </w:rPr>
        <w:t>A projektünk a</w:t>
      </w:r>
      <w:r w:rsidR="00B20203">
        <w:rPr>
          <w:rFonts w:ascii="Times New Roman" w:hAnsi="Times New Roman" w:cs="Times New Roman"/>
          <w:sz w:val="24"/>
          <w:szCs w:val="24"/>
        </w:rPr>
        <w:t>z</w:t>
      </w:r>
      <w:r w:rsidRPr="00FA37E2">
        <w:rPr>
          <w:rFonts w:ascii="Times New Roman" w:hAnsi="Times New Roman" w:cs="Times New Roman"/>
          <w:sz w:val="24"/>
          <w:szCs w:val="24"/>
        </w:rPr>
        <w:t xml:space="preserve"> </w:t>
      </w:r>
      <w:r w:rsidR="00B20203">
        <w:rPr>
          <w:rFonts w:ascii="Times New Roman" w:hAnsi="Times New Roman" w:cs="Times New Roman"/>
          <w:sz w:val="24"/>
          <w:szCs w:val="24"/>
        </w:rPr>
        <w:t>abiotikus környezeti tényezőket járta körül</w:t>
      </w:r>
      <w:r w:rsidRPr="00FA37E2">
        <w:rPr>
          <w:rFonts w:ascii="Times New Roman" w:hAnsi="Times New Roman" w:cs="Times New Roman"/>
          <w:sz w:val="24"/>
          <w:szCs w:val="24"/>
        </w:rPr>
        <w:t>. A program során a tanulók különböző szempontokból é</w:t>
      </w:r>
      <w:r w:rsidR="008D63D9">
        <w:rPr>
          <w:rFonts w:ascii="Times New Roman" w:hAnsi="Times New Roman" w:cs="Times New Roman"/>
          <w:sz w:val="24"/>
          <w:szCs w:val="24"/>
        </w:rPr>
        <w:t>s módszerekkel tanulmányozhatták</w:t>
      </w:r>
      <w:r w:rsidRPr="00FA37E2">
        <w:rPr>
          <w:rFonts w:ascii="Times New Roman" w:hAnsi="Times New Roman" w:cs="Times New Roman"/>
          <w:sz w:val="24"/>
          <w:szCs w:val="24"/>
        </w:rPr>
        <w:t xml:space="preserve"> a víz</w:t>
      </w:r>
      <w:r w:rsidR="0076405A">
        <w:rPr>
          <w:rFonts w:ascii="Times New Roman" w:hAnsi="Times New Roman" w:cs="Times New Roman"/>
          <w:sz w:val="24"/>
          <w:szCs w:val="24"/>
        </w:rPr>
        <w:t>, a talaj és a levegő</w:t>
      </w:r>
      <w:r w:rsidRPr="00FA37E2">
        <w:rPr>
          <w:rFonts w:ascii="Times New Roman" w:hAnsi="Times New Roman" w:cs="Times New Roman"/>
          <w:sz w:val="24"/>
          <w:szCs w:val="24"/>
        </w:rPr>
        <w:t xml:space="preserve"> fizikai és kémiai tulajdon</w:t>
      </w:r>
      <w:r w:rsidR="0076405A">
        <w:rPr>
          <w:rFonts w:ascii="Times New Roman" w:hAnsi="Times New Roman" w:cs="Times New Roman"/>
          <w:sz w:val="24"/>
          <w:szCs w:val="24"/>
        </w:rPr>
        <w:t>ságait, biológiai jelentőségét.</w:t>
      </w:r>
    </w:p>
    <w:p w:rsidR="00FA37E2" w:rsidRPr="00FA37E2" w:rsidRDefault="00FA37E2" w:rsidP="003202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7E2">
        <w:rPr>
          <w:rFonts w:ascii="Times New Roman" w:hAnsi="Times New Roman" w:cs="Times New Roman"/>
          <w:sz w:val="24"/>
          <w:szCs w:val="24"/>
        </w:rPr>
        <w:t>Laboratóriumunkban</w:t>
      </w:r>
      <w:proofErr w:type="gramEnd"/>
      <w:r w:rsidRPr="00FA37E2">
        <w:rPr>
          <w:rFonts w:ascii="Times New Roman" w:hAnsi="Times New Roman" w:cs="Times New Roman"/>
          <w:sz w:val="24"/>
          <w:szCs w:val="24"/>
        </w:rPr>
        <w:t xml:space="preserve"> páros munkában, illetve egyénileg végzett kísérletek során bővül</w:t>
      </w:r>
      <w:r w:rsidR="008D63D9">
        <w:rPr>
          <w:rFonts w:ascii="Times New Roman" w:hAnsi="Times New Roman" w:cs="Times New Roman"/>
          <w:sz w:val="24"/>
          <w:szCs w:val="24"/>
        </w:rPr>
        <w:t>t</w:t>
      </w:r>
      <w:r w:rsidRPr="00FA37E2">
        <w:rPr>
          <w:rFonts w:ascii="Times New Roman" w:hAnsi="Times New Roman" w:cs="Times New Roman"/>
          <w:sz w:val="24"/>
          <w:szCs w:val="24"/>
        </w:rPr>
        <w:t xml:space="preserve"> anyag</w:t>
      </w:r>
      <w:r w:rsidR="008D63D9">
        <w:rPr>
          <w:rFonts w:ascii="Times New Roman" w:hAnsi="Times New Roman" w:cs="Times New Roman"/>
          <w:sz w:val="24"/>
          <w:szCs w:val="24"/>
        </w:rPr>
        <w:t>ismeretük, jártasságot szereztek</w:t>
      </w:r>
      <w:r w:rsidRPr="00FA37E2">
        <w:rPr>
          <w:rFonts w:ascii="Times New Roman" w:hAnsi="Times New Roman" w:cs="Times New Roman"/>
          <w:sz w:val="24"/>
          <w:szCs w:val="24"/>
        </w:rPr>
        <w:t xml:space="preserve"> a különböző laboratóriumi alapműveletek végzésében.</w:t>
      </w:r>
    </w:p>
    <w:p w:rsidR="003B5626" w:rsidRDefault="00FA37E2" w:rsidP="003202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E2">
        <w:rPr>
          <w:rFonts w:ascii="Times New Roman" w:hAnsi="Times New Roman" w:cs="Times New Roman"/>
          <w:sz w:val="24"/>
          <w:szCs w:val="24"/>
        </w:rPr>
        <w:t xml:space="preserve">A terepi munka során az egyed feletti szerveződési szinteken </w:t>
      </w:r>
      <w:r w:rsidR="008D63D9">
        <w:rPr>
          <w:rFonts w:ascii="Times New Roman" w:hAnsi="Times New Roman" w:cs="Times New Roman"/>
          <w:sz w:val="24"/>
          <w:szCs w:val="24"/>
        </w:rPr>
        <w:t>(társulás, populáció) ismerhették</w:t>
      </w:r>
      <w:r w:rsidRPr="00FA37E2">
        <w:rPr>
          <w:rFonts w:ascii="Times New Roman" w:hAnsi="Times New Roman" w:cs="Times New Roman"/>
          <w:sz w:val="24"/>
          <w:szCs w:val="24"/>
        </w:rPr>
        <w:t xml:space="preserve"> meg az élő természet belső rendjét, működésének</w:t>
      </w:r>
      <w:r w:rsidR="003B5626">
        <w:rPr>
          <w:rFonts w:ascii="Times New Roman" w:hAnsi="Times New Roman" w:cs="Times New Roman"/>
          <w:sz w:val="24"/>
          <w:szCs w:val="24"/>
        </w:rPr>
        <w:t xml:space="preserve"> jellegzetességeit, feltételeit.</w:t>
      </w:r>
      <w:r w:rsidRPr="00FA3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E2" w:rsidRPr="00FA37E2" w:rsidRDefault="00FA37E2" w:rsidP="003202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E2">
        <w:rPr>
          <w:rFonts w:ascii="Times New Roman" w:hAnsi="Times New Roman" w:cs="Times New Roman"/>
          <w:sz w:val="24"/>
          <w:szCs w:val="24"/>
        </w:rPr>
        <w:t>Előadásból, fro</w:t>
      </w:r>
      <w:r w:rsidR="008D63D9">
        <w:rPr>
          <w:rFonts w:ascii="Times New Roman" w:hAnsi="Times New Roman" w:cs="Times New Roman"/>
          <w:sz w:val="24"/>
          <w:szCs w:val="24"/>
        </w:rPr>
        <w:t>ntális csoportmunkából juthattak</w:t>
      </w:r>
      <w:r w:rsidRPr="00FA3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7E2">
        <w:rPr>
          <w:rFonts w:ascii="Times New Roman" w:hAnsi="Times New Roman" w:cs="Times New Roman"/>
          <w:sz w:val="24"/>
          <w:szCs w:val="24"/>
        </w:rPr>
        <w:t>információkhoz</w:t>
      </w:r>
      <w:proofErr w:type="gramEnd"/>
      <w:r w:rsidRPr="00FA37E2">
        <w:rPr>
          <w:rFonts w:ascii="Times New Roman" w:hAnsi="Times New Roman" w:cs="Times New Roman"/>
          <w:sz w:val="24"/>
          <w:szCs w:val="24"/>
        </w:rPr>
        <w:t xml:space="preserve"> környezetünk állapotával, </w:t>
      </w:r>
      <w:r w:rsidR="003B5626">
        <w:rPr>
          <w:rFonts w:ascii="Times New Roman" w:hAnsi="Times New Roman" w:cs="Times New Roman"/>
          <w:sz w:val="24"/>
          <w:szCs w:val="24"/>
        </w:rPr>
        <w:t>és korunk globális problémáival,</w:t>
      </w:r>
      <w:r w:rsidRPr="00FA37E2">
        <w:rPr>
          <w:rFonts w:ascii="Times New Roman" w:hAnsi="Times New Roman" w:cs="Times New Roman"/>
          <w:sz w:val="24"/>
          <w:szCs w:val="24"/>
        </w:rPr>
        <w:t xml:space="preserve"> a </w:t>
      </w:r>
      <w:r w:rsidR="003B5626">
        <w:rPr>
          <w:rFonts w:ascii="Times New Roman" w:hAnsi="Times New Roman" w:cs="Times New Roman"/>
          <w:sz w:val="24"/>
          <w:szCs w:val="24"/>
        </w:rPr>
        <w:t>környezet</w:t>
      </w:r>
      <w:r w:rsidRPr="00FA37E2">
        <w:rPr>
          <w:rFonts w:ascii="Times New Roman" w:hAnsi="Times New Roman" w:cs="Times New Roman"/>
          <w:sz w:val="24"/>
          <w:szCs w:val="24"/>
        </w:rPr>
        <w:t>szennyezésével kapcsolatban.</w:t>
      </w:r>
    </w:p>
    <w:p w:rsidR="00195396" w:rsidRDefault="00F12BBB" w:rsidP="00320204">
      <w:pPr>
        <w:pStyle w:val="Szvegtrzs2"/>
        <w:spacing w:after="0" w:line="276" w:lineRule="auto"/>
        <w:jc w:val="both"/>
      </w:pPr>
      <w:r>
        <w:t xml:space="preserve">Az elnyert támogatásból a projekt céljait támogató </w:t>
      </w:r>
      <w:r w:rsidR="00F733F1">
        <w:t xml:space="preserve">anyagok és </w:t>
      </w:r>
      <w:r>
        <w:t>eszközök beszerzésére is lehetőségünk nyílt.</w:t>
      </w:r>
    </w:p>
    <w:p w:rsidR="001E2115" w:rsidRPr="003366C4" w:rsidRDefault="001E2115" w:rsidP="00320204">
      <w:pPr>
        <w:pStyle w:val="Szvegtrzs2"/>
        <w:spacing w:after="0" w:line="276" w:lineRule="auto"/>
        <w:jc w:val="both"/>
      </w:pPr>
    </w:p>
    <w:tbl>
      <w:tblPr>
        <w:tblStyle w:val="Rcsostblzat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3"/>
        <w:gridCol w:w="2792"/>
        <w:gridCol w:w="3226"/>
      </w:tblGrid>
      <w:tr w:rsidR="00F9346D" w:rsidTr="0028624B">
        <w:tc>
          <w:tcPr>
            <w:tcW w:w="3524" w:type="dxa"/>
          </w:tcPr>
          <w:p w:rsidR="00F9346D" w:rsidRDefault="00F9346D" w:rsidP="0028624B">
            <w:pPr>
              <w:rPr>
                <w:sz w:val="18"/>
                <w:szCs w:val="18"/>
              </w:rPr>
            </w:pPr>
            <w:r w:rsidRPr="00E814D7"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1816A760" wp14:editId="381FCF70">
                  <wp:extent cx="2016000" cy="655200"/>
                  <wp:effectExtent l="0" t="0" r="3810" b="0"/>
                  <wp:docPr id="2" name="Kép 2" descr="C:\Users\PápaiSaroltaZita\Documents\Mentés_20230130\Dokumentumok\Iskola\NTP-INNOV-22\emet_logo_szines-2-1500x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ápaiSaroltaZita\Documents\Mentés_20230130\Dokumentumok\Iskola\NTP-INNOV-22\emet_logo_szines-2-1500x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4" w:type="dxa"/>
          </w:tcPr>
          <w:p w:rsidR="00F9346D" w:rsidRDefault="00F9346D" w:rsidP="0028624B">
            <w:pPr>
              <w:rPr>
                <w:sz w:val="18"/>
                <w:szCs w:val="18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3765D30E" wp14:editId="585E91FB">
                  <wp:extent cx="1664106" cy="720000"/>
                  <wp:effectExtent l="0" t="0" r="0" b="444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0754" t="37233" r="30776" b="33176"/>
                          <a:stretch/>
                        </pic:blipFill>
                        <pic:spPr bwMode="auto">
                          <a:xfrm>
                            <a:off x="0" y="0"/>
                            <a:ext cx="1664106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</w:tcPr>
          <w:p w:rsidR="00F9346D" w:rsidRDefault="00F9346D" w:rsidP="0028624B">
            <w:pPr>
              <w:rPr>
                <w:sz w:val="18"/>
                <w:szCs w:val="18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3F13387A" wp14:editId="5F6A888B">
                  <wp:extent cx="1944000" cy="569162"/>
                  <wp:effectExtent l="0" t="0" r="0" b="254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0533" t="42132" r="30635" b="37657"/>
                          <a:stretch/>
                        </pic:blipFill>
                        <pic:spPr bwMode="auto">
                          <a:xfrm>
                            <a:off x="0" y="0"/>
                            <a:ext cx="1944000" cy="569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717" w:rsidRPr="005E6717" w:rsidRDefault="005E6717" w:rsidP="00F934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6717" w:rsidRPr="005E6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2FD5"/>
    <w:multiLevelType w:val="hybridMultilevel"/>
    <w:tmpl w:val="71A073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1B"/>
    <w:rsid w:val="00097CDE"/>
    <w:rsid w:val="00162384"/>
    <w:rsid w:val="00195396"/>
    <w:rsid w:val="001A7B42"/>
    <w:rsid w:val="001D7DE2"/>
    <w:rsid w:val="001E2115"/>
    <w:rsid w:val="002002AC"/>
    <w:rsid w:val="00320204"/>
    <w:rsid w:val="0034721B"/>
    <w:rsid w:val="003B5626"/>
    <w:rsid w:val="003C5D98"/>
    <w:rsid w:val="003F00F7"/>
    <w:rsid w:val="00431B36"/>
    <w:rsid w:val="005E6717"/>
    <w:rsid w:val="0076405A"/>
    <w:rsid w:val="00766E3A"/>
    <w:rsid w:val="0086500D"/>
    <w:rsid w:val="00884629"/>
    <w:rsid w:val="008D63D9"/>
    <w:rsid w:val="008E1D49"/>
    <w:rsid w:val="00986A85"/>
    <w:rsid w:val="00A62BBB"/>
    <w:rsid w:val="00A87416"/>
    <w:rsid w:val="00B20203"/>
    <w:rsid w:val="00BC54CA"/>
    <w:rsid w:val="00D17A08"/>
    <w:rsid w:val="00D968F5"/>
    <w:rsid w:val="00EB6AC6"/>
    <w:rsid w:val="00EF18C1"/>
    <w:rsid w:val="00F12BBB"/>
    <w:rsid w:val="00F174F5"/>
    <w:rsid w:val="00F733F1"/>
    <w:rsid w:val="00F9346D"/>
    <w:rsid w:val="00FA37E2"/>
    <w:rsid w:val="00F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7750"/>
  <w15:chartTrackingRefBased/>
  <w15:docId w15:val="{803CE385-7CD8-4192-BE97-47CDCA85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86A85"/>
    <w:pPr>
      <w:keepNext/>
      <w:jc w:val="center"/>
      <w:outlineLvl w:val="0"/>
    </w:pPr>
    <w:rPr>
      <w:rFonts w:ascii="Times New Roman" w:hAnsi="Times New Roman" w:cs="Times New Roman"/>
      <w:b/>
      <w:i/>
      <w:sz w:val="36"/>
      <w:szCs w:val="3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6A85"/>
    <w:rPr>
      <w:rFonts w:ascii="Times New Roman" w:hAnsi="Times New Roman" w:cs="Times New Roman"/>
      <w:b/>
      <w:i/>
      <w:sz w:val="36"/>
      <w:szCs w:val="36"/>
    </w:rPr>
  </w:style>
  <w:style w:type="paragraph" w:styleId="Listaszerbekezds">
    <w:name w:val="List Paragraph"/>
    <w:basedOn w:val="Norml"/>
    <w:uiPriority w:val="34"/>
    <w:qFormat/>
    <w:rsid w:val="001A7B42"/>
    <w:pPr>
      <w:ind w:left="720"/>
      <w:contextualSpacing/>
    </w:pPr>
  </w:style>
  <w:style w:type="paragraph" w:styleId="Szvegtrzs2">
    <w:name w:val="Body Text 2"/>
    <w:basedOn w:val="Norml"/>
    <w:link w:val="Szvegtrzs2Char"/>
    <w:uiPriority w:val="99"/>
    <w:unhideWhenUsed/>
    <w:rsid w:val="00BC54CA"/>
    <w:rPr>
      <w:rFonts w:ascii="Times New Roman" w:hAnsi="Times New Roman" w:cs="Times New Roman"/>
      <w:bCs/>
      <w:sz w:val="24"/>
      <w:szCs w:val="24"/>
      <w:shd w:val="clear" w:color="auto" w:fill="FFFFFF"/>
    </w:rPr>
  </w:style>
  <w:style w:type="character" w:customStyle="1" w:styleId="Szvegtrzs2Char">
    <w:name w:val="Szövegtörzs 2 Char"/>
    <w:basedOn w:val="Bekezdsalapbettpusa"/>
    <w:link w:val="Szvegtrzs2"/>
    <w:uiPriority w:val="99"/>
    <w:rsid w:val="00BC54CA"/>
    <w:rPr>
      <w:rFonts w:ascii="Times New Roman" w:hAnsi="Times New Roman" w:cs="Times New Roman"/>
      <w:bCs/>
      <w:sz w:val="24"/>
      <w:szCs w:val="24"/>
    </w:rPr>
  </w:style>
  <w:style w:type="table" w:styleId="Rcsostblzat">
    <w:name w:val="Table Grid"/>
    <w:basedOn w:val="Normltblzat"/>
    <w:uiPriority w:val="39"/>
    <w:rsid w:val="00F9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Sarolta Zita</dc:creator>
  <cp:keywords/>
  <dc:description/>
  <cp:lastModifiedBy>Pápai Sarolta Zita</cp:lastModifiedBy>
  <cp:revision>2</cp:revision>
  <dcterms:created xsi:type="dcterms:W3CDTF">2023-06-29T06:22:00Z</dcterms:created>
  <dcterms:modified xsi:type="dcterms:W3CDTF">2023-06-29T06:22:00Z</dcterms:modified>
</cp:coreProperties>
</file>